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2F" w:rsidRPr="0007342F" w:rsidRDefault="0007342F" w:rsidP="000734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342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0" b="0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2F" w:rsidRPr="0007342F" w:rsidRDefault="0007342F" w:rsidP="0007342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07342F" w:rsidRPr="0007342F" w:rsidRDefault="0007342F" w:rsidP="0007342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07342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07342F" w:rsidRPr="0007342F" w:rsidRDefault="0007342F" w:rsidP="0007342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07342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07342F" w:rsidRPr="0007342F" w:rsidRDefault="0007342F" w:rsidP="0007342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7342F" w:rsidRPr="0007342F" w:rsidRDefault="0007342F" w:rsidP="000734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7342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07342F" w:rsidRPr="0007342F" w:rsidRDefault="0007342F" w:rsidP="0007342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7342F" w:rsidRPr="0007342F" w:rsidRDefault="0007342F" w:rsidP="0007342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07342F" w:rsidRDefault="0007342F" w:rsidP="0007342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07342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07342F" w:rsidRPr="0007342F" w:rsidRDefault="0007342F" w:rsidP="0007342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07342F" w:rsidRPr="0007342F" w:rsidRDefault="003B7ABC" w:rsidP="0007342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22.10.2019 г.</w:t>
      </w:r>
      <w:r w:rsidR="0007342F" w:rsidRPr="0007342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198/50</w:t>
      </w:r>
      <w:bookmarkStart w:id="0" w:name="_GoBack"/>
      <w:bookmarkEnd w:id="0"/>
    </w:p>
    <w:p w:rsidR="005D0462" w:rsidRPr="0007342F" w:rsidRDefault="005D0462" w:rsidP="000734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342F" w:rsidRPr="0007342F" w:rsidRDefault="0007342F" w:rsidP="000734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7342F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Положение </w:t>
      </w:r>
    </w:p>
    <w:p w:rsidR="0007342F" w:rsidRPr="0007342F" w:rsidRDefault="0007342F" w:rsidP="000734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342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07342F">
        <w:rPr>
          <w:rFonts w:ascii="Arial" w:eastAsia="Calibri" w:hAnsi="Arial" w:cs="Arial"/>
          <w:sz w:val="24"/>
          <w:szCs w:val="24"/>
        </w:rPr>
        <w:t xml:space="preserve">О погребении и похоронном деле </w:t>
      </w:r>
    </w:p>
    <w:p w:rsidR="0007342F" w:rsidRPr="0007342F" w:rsidRDefault="0007342F" w:rsidP="0007342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7342F">
        <w:rPr>
          <w:rFonts w:ascii="Arial" w:eastAsia="Calibri" w:hAnsi="Arial" w:cs="Arial"/>
          <w:sz w:val="24"/>
          <w:szCs w:val="24"/>
        </w:rPr>
        <w:t>на территории городского округа Лобня</w:t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D0462" w:rsidRPr="0007342F" w:rsidRDefault="005D0462" w:rsidP="0007342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7342F" w:rsidRPr="0007342F" w:rsidRDefault="0007342F" w:rsidP="00073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342F">
        <w:rPr>
          <w:rFonts w:ascii="Arial" w:eastAsia="Calibri" w:hAnsi="Arial" w:cs="Arial"/>
          <w:sz w:val="24"/>
          <w:szCs w:val="24"/>
        </w:rPr>
        <w:tab/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Федеральным законом от 12.01.1996 г. № 8-ФЗ «О погребении и похоронном деле», з</w:t>
      </w:r>
      <w:hyperlink r:id="rId6" w:history="1">
        <w:r w:rsidRPr="0007342F">
          <w:rPr>
            <w:rFonts w:ascii="Arial" w:eastAsia="Calibri" w:hAnsi="Arial" w:cs="Arial"/>
            <w:color w:val="000000"/>
            <w:sz w:val="24"/>
            <w:szCs w:val="24"/>
            <w:lang w:eastAsia="ru-RU"/>
          </w:rPr>
          <w:t>акон</w:t>
        </w:r>
      </w:hyperlink>
      <w:r w:rsidRPr="0007342F">
        <w:rPr>
          <w:rFonts w:ascii="Arial" w:eastAsia="Calibri" w:hAnsi="Arial" w:cs="Arial"/>
          <w:color w:val="000000"/>
          <w:sz w:val="24"/>
          <w:szCs w:val="24"/>
          <w:lang w:eastAsia="ru-RU"/>
        </w:rPr>
        <w:t>ом</w:t>
      </w:r>
      <w:r w:rsidRPr="0007342F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 от 17.07.2007 г. № 115/2007-ОЗ «О погребении и похорон</w:t>
      </w:r>
      <w:r w:rsidR="006A6908">
        <w:rPr>
          <w:rFonts w:ascii="Arial" w:eastAsia="Calibri" w:hAnsi="Arial" w:cs="Arial"/>
          <w:sz w:val="24"/>
          <w:szCs w:val="24"/>
          <w:lang w:eastAsia="ru-RU"/>
        </w:rPr>
        <w:t xml:space="preserve">ном деле в Московской области», предписанием Главного управления региональной безопасности Московской области от 16.09.2019 г. № 138-3-19 «Об устранении выявленных нарушений в сфере погребения и похоронного дела на территории Московской области», </w:t>
      </w:r>
      <w:r>
        <w:rPr>
          <w:rFonts w:ascii="Arial" w:eastAsia="Calibri" w:hAnsi="Arial" w:cs="Arial"/>
          <w:sz w:val="24"/>
          <w:szCs w:val="24"/>
          <w:lang w:eastAsia="ru-RU"/>
        </w:rPr>
        <w:t>рассмотрев предложения Администрации городского округа Лобня,</w:t>
      </w:r>
      <w:r w:rsidRPr="0007342F">
        <w:rPr>
          <w:rFonts w:ascii="Arial" w:eastAsia="Calibri" w:hAnsi="Arial" w:cs="Arial"/>
          <w:sz w:val="24"/>
          <w:szCs w:val="24"/>
          <w:lang w:eastAsia="ru-RU"/>
        </w:rPr>
        <w:t xml:space="preserve"> учитывая</w:t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мнения</w:t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 по вопросам городского хозяйства и благоустройства,</w:t>
      </w:r>
      <w:r w:rsidR="007F5B9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комиссии по здравоохранению и социальному обеспечению,</w:t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депутатов,</w:t>
      </w:r>
    </w:p>
    <w:p w:rsidR="005D0462" w:rsidRPr="0007342F" w:rsidRDefault="005D0462" w:rsidP="0007342F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7342F" w:rsidRPr="0007342F" w:rsidRDefault="0007342F" w:rsidP="0007342F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07342F">
        <w:rPr>
          <w:rFonts w:ascii="Arial" w:eastAsia="Calibri" w:hAnsi="Arial" w:cs="Arial"/>
          <w:sz w:val="24"/>
          <w:szCs w:val="24"/>
        </w:rPr>
        <w:tab/>
        <w:t xml:space="preserve">Совет депутатов </w:t>
      </w:r>
      <w:r w:rsidRPr="0007342F">
        <w:rPr>
          <w:rFonts w:ascii="Arial" w:eastAsia="Calibri" w:hAnsi="Arial" w:cs="Arial"/>
          <w:b/>
          <w:sz w:val="24"/>
          <w:szCs w:val="24"/>
        </w:rPr>
        <w:t>РЕШИЛ</w:t>
      </w:r>
      <w:r w:rsidRPr="0007342F">
        <w:rPr>
          <w:rFonts w:ascii="Arial" w:eastAsia="Calibri" w:hAnsi="Arial" w:cs="Arial"/>
          <w:sz w:val="24"/>
          <w:szCs w:val="24"/>
        </w:rPr>
        <w:t>:</w:t>
      </w:r>
    </w:p>
    <w:p w:rsidR="005D0462" w:rsidRPr="0007342F" w:rsidRDefault="005D0462" w:rsidP="0007342F">
      <w:pPr>
        <w:spacing w:after="0" w:line="24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07342F" w:rsidRDefault="0007342F" w:rsidP="000734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7342F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Внести в Положение </w:t>
      </w:r>
      <w:r w:rsidRPr="0007342F">
        <w:rPr>
          <w:rFonts w:ascii="Arial" w:eastAsia="Times New Roman" w:hAnsi="Arial" w:cs="Arial"/>
          <w:sz w:val="24"/>
          <w:szCs w:val="24"/>
          <w:lang w:eastAsia="ru-RU"/>
        </w:rPr>
        <w:t>от 24.04.2008 г. № 87/47</w:t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07342F">
        <w:rPr>
          <w:rFonts w:ascii="Arial" w:eastAsia="Calibri" w:hAnsi="Arial" w:cs="Arial"/>
          <w:sz w:val="24"/>
          <w:szCs w:val="24"/>
        </w:rPr>
        <w:t>О погребении и похоронном деле на территории городского округа Лобня</w:t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» (с учетом изменений внесенных решениями </w:t>
      </w:r>
      <w:r w:rsidRPr="00073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28.05.2009 г. № 87/3, от 26.02.2013 г. № 370/16, от 30.01.2018 г. № 10/23, от 25.12.2018 г. № 260/37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734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22.08.2019 г. № 150/48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7342F">
        <w:rPr>
          <w:rFonts w:ascii="Arial" w:eastAsia="Times New Roman" w:hAnsi="Arial" w:cs="Arial"/>
          <w:bCs/>
          <w:sz w:val="24"/>
          <w:szCs w:val="24"/>
          <w:lang w:eastAsia="ru-RU"/>
        </w:rPr>
        <w:t>Совета депутатов) следующие изменения:</w:t>
      </w:r>
    </w:p>
    <w:p w:rsidR="006802EE" w:rsidRPr="00212FC8" w:rsidRDefault="007E3007" w:rsidP="000734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342F">
        <w:rPr>
          <w:rFonts w:ascii="Arial" w:hAnsi="Arial" w:cs="Arial"/>
          <w:sz w:val="24"/>
          <w:szCs w:val="24"/>
        </w:rPr>
        <w:t>1)</w:t>
      </w:r>
      <w:r w:rsidR="0007342F">
        <w:rPr>
          <w:rFonts w:ascii="Arial" w:hAnsi="Arial" w:cs="Arial"/>
          <w:sz w:val="24"/>
          <w:szCs w:val="24"/>
        </w:rPr>
        <w:t xml:space="preserve"> </w:t>
      </w:r>
      <w:r w:rsidRPr="0007342F">
        <w:rPr>
          <w:rFonts w:ascii="Arial" w:hAnsi="Arial" w:cs="Arial"/>
          <w:sz w:val="24"/>
          <w:szCs w:val="24"/>
        </w:rPr>
        <w:t>пункт 4 статьи 9</w:t>
      </w:r>
      <w:r w:rsidR="0007342F">
        <w:rPr>
          <w:rFonts w:ascii="Arial" w:hAnsi="Arial" w:cs="Arial"/>
          <w:sz w:val="24"/>
          <w:szCs w:val="24"/>
        </w:rPr>
        <w:t xml:space="preserve"> </w:t>
      </w:r>
      <w:r w:rsidRPr="0007342F">
        <w:rPr>
          <w:rFonts w:ascii="Arial" w:hAnsi="Arial" w:cs="Arial"/>
          <w:sz w:val="24"/>
          <w:szCs w:val="24"/>
        </w:rPr>
        <w:t>дополнить</w:t>
      </w:r>
      <w:r w:rsidR="00E37DB0">
        <w:rPr>
          <w:rFonts w:ascii="Arial" w:hAnsi="Arial" w:cs="Arial"/>
          <w:sz w:val="24"/>
          <w:szCs w:val="24"/>
        </w:rPr>
        <w:t xml:space="preserve"> следующим предложением:</w:t>
      </w:r>
      <w:r w:rsidRPr="0007342F">
        <w:rPr>
          <w:rFonts w:ascii="Arial" w:hAnsi="Arial" w:cs="Arial"/>
          <w:sz w:val="24"/>
          <w:szCs w:val="24"/>
        </w:rPr>
        <w:t xml:space="preserve"> «Размер бесплатно предоставляемого участка земли на кладбищах для погребения должен гарантировать погребение на этом же участке земли умершего супруга или близкого родственника</w:t>
      </w:r>
      <w:r w:rsidR="00E37DB0">
        <w:rPr>
          <w:rFonts w:ascii="Arial" w:hAnsi="Arial" w:cs="Arial"/>
          <w:sz w:val="24"/>
          <w:szCs w:val="24"/>
        </w:rPr>
        <w:t>.»;</w:t>
      </w:r>
    </w:p>
    <w:p w:rsidR="0007342F" w:rsidRDefault="007E3007" w:rsidP="000734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07342F">
        <w:rPr>
          <w:rFonts w:ascii="Arial" w:hAnsi="Arial" w:cs="Arial"/>
          <w:sz w:val="24"/>
          <w:szCs w:val="24"/>
        </w:rPr>
        <w:t>2)</w:t>
      </w:r>
      <w:r w:rsidR="0007342F">
        <w:rPr>
          <w:rFonts w:ascii="Arial" w:hAnsi="Arial" w:cs="Arial"/>
          <w:sz w:val="24"/>
          <w:szCs w:val="24"/>
        </w:rPr>
        <w:t xml:space="preserve"> </w:t>
      </w:r>
      <w:r w:rsidR="00E37DB0">
        <w:rPr>
          <w:rFonts w:ascii="Arial" w:hAnsi="Arial" w:cs="Arial"/>
          <w:sz w:val="24"/>
          <w:szCs w:val="24"/>
        </w:rPr>
        <w:t xml:space="preserve">дефис 3 пункта 5 статьи 9 </w:t>
      </w:r>
      <w:r w:rsidRPr="0007342F">
        <w:rPr>
          <w:rFonts w:ascii="Arial" w:hAnsi="Arial" w:cs="Arial"/>
          <w:sz w:val="24"/>
          <w:szCs w:val="24"/>
        </w:rPr>
        <w:t>исключить.</w:t>
      </w:r>
    </w:p>
    <w:p w:rsidR="0007342F" w:rsidRDefault="0007342F" w:rsidP="0007342F">
      <w:pPr>
        <w:pStyle w:val="a4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E37DB0">
        <w:rPr>
          <w:rFonts w:ascii="Arial" w:hAnsi="Arial" w:cs="Arial"/>
          <w:sz w:val="24"/>
          <w:szCs w:val="24"/>
        </w:rPr>
        <w:t xml:space="preserve">. </w:t>
      </w:r>
      <w:r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07342F" w:rsidRDefault="0007342F" w:rsidP="0007342F">
      <w:pPr>
        <w:pStyle w:val="a4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3. </w:t>
      </w:r>
      <w:r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F445ED" w:rsidRDefault="0007342F" w:rsidP="007F5B94">
      <w:pPr>
        <w:pStyle w:val="a4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4. </w:t>
      </w:r>
      <w:r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7F5B94">
        <w:rPr>
          <w:rFonts w:ascii="Arial" w:eastAsia="Times New Roman" w:hAnsi="Arial" w:cs="Arial"/>
          <w:sz w:val="24"/>
          <w:szCs w:val="24"/>
          <w:lang w:eastAsia="ru-RU"/>
        </w:rPr>
        <w:t>Волкову Г.Б.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п</w:t>
      </w:r>
      <w:r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комиссии </w:t>
      </w:r>
      <w:r w:rsidRPr="00FB54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</w:t>
      </w:r>
      <w:r w:rsidRPr="00FB540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F5B94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здравоохранению и социальному обеспечению</w:t>
      </w:r>
      <w:r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городского округа Лобня.</w:t>
      </w:r>
    </w:p>
    <w:p w:rsidR="005D0462" w:rsidRDefault="005D0462" w:rsidP="005D046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5D0462" w:rsidRDefault="005D0462" w:rsidP="005D046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5D0462" w:rsidRDefault="005D0462" w:rsidP="005D0462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Н.Н. Гречишников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Е.В. Смышляев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D0462" w:rsidRPr="007F5B94" w:rsidRDefault="007156AD" w:rsidP="003B7ABC">
      <w:pPr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B7ABC">
        <w:rPr>
          <w:rFonts w:ascii="Arial" w:hAnsi="Arial" w:cs="Arial"/>
          <w:sz w:val="24"/>
          <w:szCs w:val="24"/>
        </w:rPr>
        <w:t xml:space="preserve"> «24</w:t>
      </w:r>
      <w:r w:rsidR="005D0462">
        <w:rPr>
          <w:rFonts w:ascii="Arial" w:hAnsi="Arial" w:cs="Arial"/>
          <w:sz w:val="24"/>
          <w:szCs w:val="24"/>
        </w:rPr>
        <w:t xml:space="preserve">» </w:t>
      </w:r>
      <w:r w:rsidR="003B7ABC">
        <w:rPr>
          <w:rFonts w:ascii="Arial" w:hAnsi="Arial" w:cs="Arial"/>
          <w:sz w:val="24"/>
          <w:szCs w:val="24"/>
        </w:rPr>
        <w:t xml:space="preserve">10. </w:t>
      </w:r>
      <w:r w:rsidR="005D0462">
        <w:rPr>
          <w:rFonts w:ascii="Arial" w:hAnsi="Arial" w:cs="Arial"/>
          <w:sz w:val="24"/>
          <w:szCs w:val="24"/>
        </w:rPr>
        <w:t>2019 г.</w:t>
      </w:r>
    </w:p>
    <w:sectPr w:rsidR="005D0462" w:rsidRPr="007F5B94" w:rsidSect="003B7A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F8292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3007"/>
    <w:rsid w:val="0007342F"/>
    <w:rsid w:val="00212FC8"/>
    <w:rsid w:val="003B7ABC"/>
    <w:rsid w:val="005D0462"/>
    <w:rsid w:val="006802EE"/>
    <w:rsid w:val="006A6908"/>
    <w:rsid w:val="007156AD"/>
    <w:rsid w:val="007E3007"/>
    <w:rsid w:val="007F5B94"/>
    <w:rsid w:val="00E37DB0"/>
    <w:rsid w:val="00F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77F48-5D0E-4A51-94E9-936153D9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5E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7E3007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07342F"/>
    <w:pPr>
      <w:spacing w:after="160" w:line="259" w:lineRule="auto"/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E3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37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837F5DA88CCB058A83DCF79E333DF4FBC01E0F05C80919F3B88EC23D6qBw4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o_dyakova</dc:creator>
  <cp:lastModifiedBy>Богачев Иван Викторович</cp:lastModifiedBy>
  <cp:revision>12</cp:revision>
  <cp:lastPrinted>2019-10-21T11:46:00Z</cp:lastPrinted>
  <dcterms:created xsi:type="dcterms:W3CDTF">2019-10-14T08:42:00Z</dcterms:created>
  <dcterms:modified xsi:type="dcterms:W3CDTF">2019-10-28T12:05:00Z</dcterms:modified>
</cp:coreProperties>
</file>